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</w:t>
      </w:r>
    </w:p>
    <w:p>
      <w:pPr>
        <w:pStyle w:val="5"/>
        <w:rPr>
          <w:rFonts w:hint="eastAsia"/>
          <w:sz w:val="44"/>
          <w:szCs w:val="40"/>
        </w:rPr>
      </w:pPr>
      <w:r>
        <w:rPr>
          <w:rFonts w:hint="eastAsia"/>
          <w:sz w:val="44"/>
          <w:szCs w:val="40"/>
        </w:rPr>
        <w:t>身边青年优点评价表</w:t>
      </w:r>
    </w:p>
    <w:p>
      <w:pPr>
        <w:jc w:val="center"/>
        <w:rPr>
          <w:rFonts w:hint="eastAsia"/>
          <w:b/>
          <w:sz w:val="24"/>
        </w:rPr>
      </w:pPr>
    </w:p>
    <w:p>
      <w:pPr>
        <w:jc w:val="left"/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本人姓名：          工作岗位</w:t>
      </w:r>
      <w:r>
        <w:rPr>
          <w:rFonts w:hint="eastAsia" w:ascii="仿宋" w:hAnsi="仿宋" w:eastAsia="仿宋" w:cs="仿宋"/>
          <w:b/>
          <w:sz w:val="24"/>
          <w:szCs w:val="24"/>
        </w:rPr>
        <w:t>：</w:t>
      </w:r>
    </w:p>
    <w:tbl>
      <w:tblPr>
        <w:tblStyle w:val="6"/>
        <w:tblW w:w="10490" w:type="dxa"/>
        <w:tblInd w:w="2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9"/>
        <w:gridCol w:w="711"/>
        <w:gridCol w:w="992"/>
        <w:gridCol w:w="1843"/>
        <w:gridCol w:w="5160"/>
        <w:gridCol w:w="12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部门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优点（3-5个）</w:t>
            </w:r>
          </w:p>
        </w:tc>
        <w:tc>
          <w:tcPr>
            <w:tcW w:w="5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相关事迹（不少于150字）</w:t>
            </w:r>
          </w:p>
        </w:tc>
        <w:tc>
          <w:tcPr>
            <w:tcW w:w="12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示例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周**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**部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为人友善、积极上进、精益求精、专业突出、执着刻苦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2009年参加工作后一直坚守在通信工程施工维护一线，兢兢业业、积极上进。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2019年8月10日，超强台风“利奇马”在浙江沿海登录，在恶劣的条件下持续艰苦奋斗15天，帮助玉环基本恢复通信。2020年春节，面对新冠病毒的严峻防控形势，更是身先士卒，主动放弃春节假期与同事们一起守护着湖州地区网络通畅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2018年荣获首届“信息通信行业工匠”荣誉、2019年荣获“中国电信集团劳模”荣誉称号。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　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4"/>
                <w:szCs w:val="24"/>
              </w:rPr>
              <w:t>此条请自评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57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备注：优点可从以下方面考虑：1.性格方面：热情活泼、积极乐观、沉稳等；2.工作方面：爱岗敬业、认真负责、勇于创新等；3.生活方面：会烹饪、爱运动、好读书、擅摄影等；4.才艺方面：跳舞、唱歌、朗诵、主持、乐器等；5.能力方面：沟通协调、专业能力、公文写作、语言表达等；6.思想品德方面：爱国爱党、诚实守信、乐于助人、廉洁自律等；7.学习方面：党史学习、专业扎实、涉猎广泛等。</w:t>
            </w: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附件2</w:t>
            </w:r>
          </w:p>
          <w:tbl>
            <w:tblPr>
              <w:tblStyle w:val="6"/>
              <w:tblW w:w="9780" w:type="dxa"/>
              <w:tblInd w:w="34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0"/>
              <w:gridCol w:w="1668"/>
              <w:gridCol w:w="2977"/>
              <w:gridCol w:w="2126"/>
              <w:gridCol w:w="2159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00" w:hRule="atLeast"/>
              </w:trPr>
              <w:tc>
                <w:tcPr>
                  <w:tcW w:w="978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b/>
                      <w:color w:val="000000"/>
                      <w:kern w:val="0"/>
                      <w:sz w:val="40"/>
                      <w:szCs w:val="40"/>
                    </w:rPr>
                  </w:pPr>
                  <w:r>
                    <w:rPr>
                      <w:rFonts w:hint="eastAsia" w:ascii="仿宋" w:hAnsi="仿宋" w:eastAsia="仿宋" w:cs="仿宋"/>
                      <w:b/>
                      <w:color w:val="000000"/>
                      <w:kern w:val="0"/>
                      <w:sz w:val="44"/>
                      <w:szCs w:val="44"/>
                    </w:rPr>
                    <w:t>我为青年找优点反馈表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0" w:hRule="atLeast"/>
              </w:trPr>
              <w:tc>
                <w:tcPr>
                  <w:tcW w:w="850" w:type="dxa"/>
                  <w:vMerge w:val="restart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</w:rPr>
                    <w:t>序号</w:t>
                  </w:r>
                </w:p>
              </w:tc>
              <w:tc>
                <w:tcPr>
                  <w:tcW w:w="166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  <w:t>被评价人</w:t>
                  </w:r>
                </w:p>
              </w:tc>
              <w:tc>
                <w:tcPr>
                  <w:tcW w:w="297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  <w:tc>
                <w:tcPr>
                  <w:tcW w:w="212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  <w:t>部门</w:t>
                  </w:r>
                </w:p>
              </w:tc>
              <w:tc>
                <w:tcPr>
                  <w:tcW w:w="215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20" w:hRule="atLeast"/>
              </w:trPr>
              <w:tc>
                <w:tcPr>
                  <w:tcW w:w="85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  <w:t>毕业院校</w:t>
                  </w:r>
                </w:p>
              </w:tc>
              <w:tc>
                <w:tcPr>
                  <w:tcW w:w="7262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000000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2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85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  <w:t>评价人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  <w:t>　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  <w:t>部门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8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  <w:t>关键词</w:t>
                  </w:r>
                </w:p>
              </w:tc>
              <w:tc>
                <w:tcPr>
                  <w:tcW w:w="7262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98" w:hRule="atLeast"/>
              </w:trPr>
              <w:tc>
                <w:tcPr>
                  <w:tcW w:w="8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  <w:t>评价内容</w:t>
                  </w:r>
                </w:p>
              </w:tc>
              <w:tc>
                <w:tcPr>
                  <w:tcW w:w="7262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85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  <w:t>评价人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  <w:t>　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  <w:t>部门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8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  <w:t>关键词</w:t>
                  </w:r>
                </w:p>
              </w:tc>
              <w:tc>
                <w:tcPr>
                  <w:tcW w:w="7262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98" w:hRule="atLeast"/>
              </w:trPr>
              <w:tc>
                <w:tcPr>
                  <w:tcW w:w="8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  <w:t>评价内容</w:t>
                  </w:r>
                </w:p>
              </w:tc>
              <w:tc>
                <w:tcPr>
                  <w:tcW w:w="7262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850" w:type="dxa"/>
                  <w:vMerge w:val="restart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  <w:t>评价人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  <w:t>　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  <w:t>部门</w:t>
                  </w:r>
                </w:p>
              </w:tc>
              <w:tc>
                <w:tcPr>
                  <w:tcW w:w="215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0" w:hRule="atLeast"/>
              </w:trPr>
              <w:tc>
                <w:tcPr>
                  <w:tcW w:w="8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  <w:t>关键词</w:t>
                  </w:r>
                </w:p>
              </w:tc>
              <w:tc>
                <w:tcPr>
                  <w:tcW w:w="7262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  <w:t>　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498" w:hRule="atLeast"/>
              </w:trPr>
              <w:tc>
                <w:tcPr>
                  <w:tcW w:w="850" w:type="dxa"/>
                  <w:vMerge w:val="continue"/>
                  <w:tcBorders>
                    <w:top w:val="nil"/>
                    <w:left w:val="single" w:color="auto" w:sz="4" w:space="0"/>
                    <w:bottom w:val="single" w:color="000000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仿宋" w:hAnsi="仿宋" w:eastAsia="仿宋" w:cs="仿宋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  <w:t>评价内容</w:t>
                  </w:r>
                </w:p>
              </w:tc>
              <w:tc>
                <w:tcPr>
                  <w:tcW w:w="7262" w:type="dxa"/>
                  <w:gridSpan w:val="3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noWrap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hint="eastAsia" w:ascii="仿宋" w:hAnsi="仿宋" w:eastAsia="仿宋" w:cs="仿宋"/>
                      <w:color w:val="000000"/>
                      <w:kern w:val="0"/>
                      <w:sz w:val="28"/>
                      <w:szCs w:val="28"/>
                    </w:rPr>
                    <w:t>　</w:t>
                  </w:r>
                </w:p>
              </w:tc>
            </w:tr>
          </w:tbl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附件3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44"/>
                <w:szCs w:val="44"/>
              </w:rPr>
              <w:t>“身边好青年”类别</w:t>
            </w:r>
          </w:p>
          <w:p>
            <w:pPr>
              <w:spacing w:line="560" w:lineRule="exact"/>
              <w:jc w:val="center"/>
              <w:rPr>
                <w:rFonts w:hint="eastAsia" w:ascii="仿宋" w:hAnsi="仿宋" w:eastAsia="仿宋" w:cs="仿宋"/>
                <w:color w:val="000000"/>
                <w:sz w:val="44"/>
                <w:szCs w:val="44"/>
              </w:rPr>
            </w:pPr>
          </w:p>
          <w:p>
            <w:pPr>
              <w:spacing w:line="560" w:lineRule="exact"/>
              <w:ind w:firstLine="600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1.爱岗敬业好青年:具有高尚职业道德，热爱本职工作，执著奋斗，锐意进取，精益求精，争创一流，弘扬劳模精神、劳动精神、工匠精神，在平凡的岗位上取得不平凡的业绩。</w:t>
            </w:r>
          </w:p>
          <w:p>
            <w:pPr>
              <w:spacing w:line="560" w:lineRule="exact"/>
              <w:ind w:firstLine="600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2.创新创业好青年:富有开拓精神，勇于创新创造，在科技创新、产品开发、网络维护、节能创效、营销策划等方面取得优秀创新成果，为推动企业转型升级做出贡献。</w:t>
            </w:r>
          </w:p>
          <w:p>
            <w:pPr>
              <w:spacing w:line="560" w:lineRule="exact"/>
              <w:ind w:firstLine="600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3.扶贫助困好青年:扎根贫困地区，在脱贫攻坚第一线奋斗拼搏，为决战决胜脱贫攻坚做出积极贡献;乐善好施，热心公益，志愿奉献，在他人遇到困难和危险时能够挺身而出。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4.崇德守信好青年:践行职业道德，传承家庭美德，遵守社会公德，以诚信为本，在生产经营、工作生活和人际交往等方面信守承诺，具有良好的口碑信誉和高尚的道德情操。</w:t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cr/>
            </w: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 xml:space="preserve">    5.疫情防控好青年:积极响应党团组织号召，不惧危险，挺身而出，冲锋在前，在完成疫情防控通信保障急难险重任务，参与志愿服务、社区报到、关爱服务等方面表现突出。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6.云改数转好青年：积极推进云改数转，积极传播云改数转战略的新思想新理念，具有一定的云改数转专业知识，具备云改数转的过硬本领。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  <w:t>7.知史爱党好青年：积极参加党团活动，在党史学习教育中表现突出，能够较好地掌握党史知识，并带动身边青年学习党史，做到学史明理、学史增信、学史崇德、学史力行。</w:t>
            </w:r>
          </w:p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spacing w:line="560" w:lineRule="exact"/>
              <w:ind w:firstLine="640" w:firstLineChars="200"/>
              <w:rPr>
                <w:rFonts w:hint="eastAsia" w:ascii="仿宋" w:hAnsi="仿宋" w:eastAsia="仿宋" w:cs="仿宋"/>
                <w:color w:val="000000"/>
                <w:sz w:val="32"/>
                <w:szCs w:val="32"/>
              </w:rPr>
            </w:pPr>
          </w:p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附件4</w:t>
            </w:r>
          </w:p>
          <w:p>
            <w:pPr>
              <w:snapToGrid w:val="0"/>
              <w:spacing w:line="560" w:lineRule="exact"/>
              <w:jc w:val="center"/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44"/>
                <w:szCs w:val="44"/>
              </w:rPr>
              <w:t>“身边好青年”推荐表</w:t>
            </w:r>
          </w:p>
          <w:p>
            <w:pPr>
              <w:snapToGrid w:val="0"/>
              <w:spacing w:line="560" w:lineRule="exact"/>
              <w:ind w:firstLine="600" w:firstLineChars="200"/>
              <w:rPr>
                <w:rFonts w:hint="eastAsia" w:ascii="仿宋" w:hAnsi="仿宋" w:eastAsia="仿宋" w:cs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>部门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：   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推荐排序：   </w:t>
            </w:r>
            <w:r>
              <w:rPr>
                <w:rFonts w:hint="eastAsia" w:ascii="仿宋" w:hAnsi="仿宋" w:eastAsia="仿宋" w:cs="仿宋"/>
                <w:sz w:val="30"/>
                <w:szCs w:val="30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sz w:val="30"/>
                <w:szCs w:val="30"/>
              </w:rPr>
              <w:t xml:space="preserve">   好青年类别：          </w:t>
            </w:r>
          </w:p>
          <w:tbl>
            <w:tblPr>
              <w:tblStyle w:val="6"/>
              <w:tblW w:w="9233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4"/>
              <w:gridCol w:w="1468"/>
              <w:gridCol w:w="1096"/>
              <w:gridCol w:w="990"/>
              <w:gridCol w:w="1132"/>
              <w:gridCol w:w="1289"/>
              <w:gridCol w:w="1824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7" w:hRule="exact"/>
                <w:jc w:val="center"/>
              </w:trPr>
              <w:tc>
                <w:tcPr>
                  <w:tcW w:w="1436" w:type="dxa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姓名</w:t>
                  </w:r>
                </w:p>
              </w:tc>
              <w:tc>
                <w:tcPr>
                  <w:tcW w:w="1471" w:type="dxa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098" w:type="dxa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性别</w:t>
                  </w:r>
                </w:p>
              </w:tc>
              <w:tc>
                <w:tcPr>
                  <w:tcW w:w="992" w:type="dxa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119" w:type="dxa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出生</w:t>
                  </w:r>
                </w:p>
                <w:p>
                  <w:pPr>
                    <w:snapToGrid w:val="0"/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年月</w:t>
                  </w:r>
                </w:p>
              </w:tc>
              <w:tc>
                <w:tcPr>
                  <w:tcW w:w="1291" w:type="dxa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826" w:type="dxa"/>
                  <w:vMerge w:val="restart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1寸照片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7" w:hRule="exact"/>
                <w:jc w:val="center"/>
              </w:trPr>
              <w:tc>
                <w:tcPr>
                  <w:tcW w:w="1436" w:type="dxa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学历</w:t>
                  </w:r>
                </w:p>
              </w:tc>
              <w:tc>
                <w:tcPr>
                  <w:tcW w:w="1471" w:type="dxa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098" w:type="dxa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民族</w:t>
                  </w:r>
                </w:p>
              </w:tc>
              <w:tc>
                <w:tcPr>
                  <w:tcW w:w="992" w:type="dxa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119" w:type="dxa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入团</w:t>
                  </w:r>
                </w:p>
                <w:p>
                  <w:pPr>
                    <w:snapToGrid w:val="0"/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时间</w:t>
                  </w:r>
                </w:p>
              </w:tc>
              <w:tc>
                <w:tcPr>
                  <w:tcW w:w="1291" w:type="dxa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826" w:type="dxa"/>
                  <w:vMerge w:val="continue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7" w:hRule="exact"/>
                <w:jc w:val="center"/>
              </w:trPr>
              <w:tc>
                <w:tcPr>
                  <w:tcW w:w="1436" w:type="dxa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政治</w:t>
                  </w:r>
                </w:p>
                <w:p>
                  <w:pPr>
                    <w:snapToGrid w:val="0"/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面貌</w:t>
                  </w:r>
                </w:p>
              </w:tc>
              <w:tc>
                <w:tcPr>
                  <w:tcW w:w="1471" w:type="dxa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098" w:type="dxa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毕业院校及专业</w:t>
                  </w:r>
                </w:p>
              </w:tc>
              <w:tc>
                <w:tcPr>
                  <w:tcW w:w="3402" w:type="dxa"/>
                  <w:gridSpan w:val="3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1826" w:type="dxa"/>
                  <w:vMerge w:val="continue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37" w:hRule="exact"/>
                <w:jc w:val="center"/>
              </w:trPr>
              <w:tc>
                <w:tcPr>
                  <w:tcW w:w="1436" w:type="dxa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所在团支部</w:t>
                  </w:r>
                </w:p>
              </w:tc>
              <w:tc>
                <w:tcPr>
                  <w:tcW w:w="2569" w:type="dxa"/>
                  <w:gridSpan w:val="2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</w:p>
              </w:tc>
              <w:tc>
                <w:tcPr>
                  <w:tcW w:w="2126" w:type="dxa"/>
                  <w:gridSpan w:val="2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所在单位及职务</w:t>
                  </w:r>
                </w:p>
              </w:tc>
              <w:tc>
                <w:tcPr>
                  <w:tcW w:w="3102" w:type="dxa"/>
                  <w:gridSpan w:val="2"/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594" w:hRule="atLeast"/>
                <w:jc w:val="center"/>
              </w:trPr>
              <w:tc>
                <w:tcPr>
                  <w:tcW w:w="1436" w:type="dxa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主要</w:t>
                  </w:r>
                </w:p>
                <w:p>
                  <w:pPr>
                    <w:snapToGrid w:val="0"/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事迹</w:t>
                  </w:r>
                </w:p>
                <w:p>
                  <w:pPr>
                    <w:snapToGrid w:val="0"/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（300字左右）</w:t>
                  </w:r>
                </w:p>
              </w:tc>
              <w:tc>
                <w:tcPr>
                  <w:tcW w:w="7797" w:type="dxa"/>
                  <w:gridSpan w:val="6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759" w:hRule="atLeast"/>
                <w:jc w:val="center"/>
              </w:trPr>
              <w:tc>
                <w:tcPr>
                  <w:tcW w:w="1436" w:type="dxa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>
                  <w:pPr>
                    <w:snapToGrid w:val="0"/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省级公司</w:t>
                  </w:r>
                </w:p>
                <w:p>
                  <w:pPr>
                    <w:snapToGrid w:val="0"/>
                    <w:jc w:val="center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团委意见</w:t>
                  </w:r>
                </w:p>
              </w:tc>
              <w:tc>
                <w:tcPr>
                  <w:tcW w:w="7797" w:type="dxa"/>
                  <w:gridSpan w:val="6"/>
                  <w:tcMar>
                    <w:top w:w="20" w:type="dxa"/>
                    <w:left w:w="20" w:type="dxa"/>
                    <w:bottom w:w="0" w:type="dxa"/>
                    <w:right w:w="20" w:type="dxa"/>
                  </w:tcMar>
                  <w:vAlign w:val="center"/>
                </w:tcPr>
                <w:p>
                  <w:pPr>
                    <w:rPr>
                      <w:rFonts w:hint="eastAsia" w:ascii="仿宋" w:hAnsi="仿宋" w:eastAsia="仿宋" w:cs="仿宋"/>
                      <w:sz w:val="24"/>
                    </w:rPr>
                  </w:pPr>
                </w:p>
                <w:p>
                  <w:pPr>
                    <w:rPr>
                      <w:rFonts w:hint="eastAsia" w:ascii="仿宋" w:hAnsi="仿宋" w:eastAsia="仿宋" w:cs="仿宋"/>
                      <w:sz w:val="24"/>
                    </w:rPr>
                  </w:pPr>
                </w:p>
                <w:p>
                  <w:pPr>
                    <w:ind w:right="960"/>
                    <w:jc w:val="right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（盖  章）</w:t>
                  </w:r>
                </w:p>
                <w:p>
                  <w:pPr>
                    <w:ind w:right="1200"/>
                    <w:jc w:val="right"/>
                    <w:rPr>
                      <w:rFonts w:hint="eastAsia" w:ascii="仿宋" w:hAnsi="仿宋" w:eastAsia="仿宋" w:cs="仿宋"/>
                      <w:sz w:val="24"/>
                    </w:rPr>
                  </w:pPr>
                  <w:r>
                    <w:rPr>
                      <w:rFonts w:hint="eastAsia" w:ascii="仿宋" w:hAnsi="仿宋" w:eastAsia="仿宋" w:cs="仿宋"/>
                      <w:sz w:val="24"/>
                    </w:rPr>
                    <w:t>年   月   日</w:t>
                  </w:r>
                </w:p>
              </w:tc>
            </w:tr>
          </w:tbl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备注:</w:t>
            </w:r>
          </w:p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1.请紧扣“身边好青年”的类别和优点，以具体生动的事例描述其主要事迹。</w:t>
            </w:r>
          </w:p>
          <w:p>
            <w:pPr>
              <w:snapToGrid w:val="0"/>
              <w:spacing w:line="360" w:lineRule="auto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2.请另附“身边好青年”照片1-2张，注意尽量选用清晰度高、与主题内容贴合的照片，照片以青年名字命名。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</w:t>
      </w:r>
    </w:p>
    <w:p>
      <w:pPr>
        <w:snapToGrid w:val="0"/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“身边好青年”汇总表</w:t>
      </w:r>
    </w:p>
    <w:p>
      <w:pPr>
        <w:ind w:firstLine="240" w:firstLineChars="10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p>
      <w:pPr>
        <w:ind w:firstLine="240" w:firstLineChars="100"/>
        <w:jc w:val="lef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制表人</w:t>
      </w:r>
      <w:r>
        <w:rPr>
          <w:rFonts w:hint="eastAsia" w:ascii="仿宋" w:hAnsi="仿宋" w:eastAsia="仿宋" w:cs="仿宋"/>
          <w:sz w:val="24"/>
          <w:szCs w:val="24"/>
        </w:rPr>
        <w:t xml:space="preserve">：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制表日期</w:t>
      </w:r>
      <w:r>
        <w:rPr>
          <w:rFonts w:hint="eastAsia" w:ascii="仿宋" w:hAnsi="仿宋" w:eastAsia="仿宋" w:cs="仿宋"/>
          <w:b/>
          <w:sz w:val="24"/>
          <w:szCs w:val="24"/>
        </w:rPr>
        <w:t>：</w:t>
      </w: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部门负责人签字：          盖章：</w:t>
      </w:r>
    </w:p>
    <w:p>
      <w:pPr>
        <w:ind w:firstLine="241" w:firstLineChars="100"/>
        <w:jc w:val="left"/>
        <w:rPr>
          <w:rFonts w:hint="default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 xml:space="preserve">    </w:t>
      </w:r>
    </w:p>
    <w:tbl>
      <w:tblPr>
        <w:tblStyle w:val="6"/>
        <w:tblW w:w="9858" w:type="dxa"/>
        <w:tblInd w:w="2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810"/>
        <w:gridCol w:w="1214"/>
        <w:gridCol w:w="5800"/>
        <w:gridCol w:w="13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12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部门</w:t>
            </w:r>
          </w:p>
        </w:tc>
        <w:tc>
          <w:tcPr>
            <w:tcW w:w="5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  <w:lang w:val="en-US" w:eastAsia="zh-CN"/>
              </w:rPr>
              <w:t>主要</w:t>
            </w: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事迹（不少于150字）</w:t>
            </w:r>
          </w:p>
        </w:tc>
        <w:tc>
          <w:tcPr>
            <w:tcW w:w="13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4"/>
                <w:szCs w:val="24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周**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**部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2009年参加工作后一直坚守在通信工程施工维护一线，兢兢业业、积极上进。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2019年8月10日，超强台风“利奇马”在浙江沿海登录，在恶劣的条件下持续艰苦奋斗15天，帮助玉环基本恢复通信。2020年春节，面对新冠病毒的严峻防控形势，更是身先士卒，主动放弃春节假期与同事们一起守护着湖州地区网络通畅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2018年荣获首届“信息通信行业工匠”荣誉、2019年荣获“中国电信集团劳模”荣誉称号。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6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5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3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snapToGrid w:val="0"/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073CB6"/>
    <w:rsid w:val="533473C4"/>
    <w:rsid w:val="5686124E"/>
    <w:rsid w:val="799C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qFormat/>
    <w:uiPriority w:val="1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Subtitle"/>
    <w:basedOn w:val="1"/>
    <w:next w:val="1"/>
    <w:link w:val="13"/>
    <w:qFormat/>
    <w:uiPriority w:val="11"/>
    <w:pPr>
      <w:spacing w:before="240" w:after="60" w:line="312" w:lineRule="auto"/>
      <w:jc w:val="center"/>
      <w:outlineLvl w:val="1"/>
    </w:pPr>
    <w:rPr>
      <w:rFonts w:ascii="Cambria" w:hAnsi="Cambria" w:eastAsia="宋体" w:cs="宋体"/>
      <w:b/>
      <w:bCs/>
      <w:kern w:val="28"/>
      <w:sz w:val="32"/>
      <w:szCs w:val="32"/>
    </w:rPr>
  </w:style>
  <w:style w:type="character" w:styleId="8">
    <w:name w:val="Hyperlink"/>
    <w:basedOn w:val="7"/>
    <w:qFormat/>
    <w:uiPriority w:val="99"/>
    <w:rPr>
      <w:color w:val="0000FF"/>
      <w:u w:val="single"/>
    </w:rPr>
  </w:style>
  <w:style w:type="character" w:customStyle="1" w:styleId="9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3">
    <w:name w:val="副标题 Char"/>
    <w:basedOn w:val="7"/>
    <w:link w:val="5"/>
    <w:qFormat/>
    <w:uiPriority w:val="11"/>
    <w:rPr>
      <w:rFonts w:ascii="Cambria" w:hAnsi="Cambria" w:eastAsia="宋体" w:cs="宋体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2710</Words>
  <Characters>2821</Characters>
  <Paragraphs>203</Paragraphs>
  <TotalTime>12</TotalTime>
  <ScaleCrop>false</ScaleCrop>
  <LinksUpToDate>false</LinksUpToDate>
  <CharactersWithSpaces>3001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2021-06-16T03:09:00Z</dcterms:created>
  <dc:creator>hlwgcx</dc:creator>
  <cp:lastModifiedBy>Administrator</cp:lastModifiedBy>
  <dcterms:modified xsi:type="dcterms:W3CDTF">2021-06-16T06:54:30Z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eabef11ea80940cc87ded58222bfda44</vt:lpwstr>
  </property>
</Properties>
</file>