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湖南邮电职业技术学院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教学督导</w:t>
      </w:r>
      <w:r>
        <w:rPr>
          <w:rFonts w:hint="eastAsia" w:ascii="方正小标宋简体" w:hAnsi="宋体" w:eastAsia="方正小标宋简体"/>
          <w:sz w:val="28"/>
          <w:szCs w:val="28"/>
          <w:u w:val="single"/>
        </w:rPr>
        <w:t xml:space="preserve">     </w:t>
      </w:r>
      <w:r>
        <w:rPr>
          <w:rFonts w:hint="eastAsia" w:ascii="方正小标宋简体" w:hAnsi="宋体" w:eastAsia="方正小标宋简体"/>
          <w:sz w:val="28"/>
          <w:szCs w:val="28"/>
        </w:rPr>
        <w:t>年第</w:t>
      </w:r>
      <w:r>
        <w:rPr>
          <w:rFonts w:hint="eastAsia" w:ascii="方正小标宋简体" w:hAnsi="宋体" w:eastAsia="方正小标宋简体"/>
          <w:sz w:val="28"/>
          <w:szCs w:val="28"/>
          <w:u w:val="single"/>
        </w:rPr>
        <w:t xml:space="preserve">   </w:t>
      </w:r>
      <w:r>
        <w:rPr>
          <w:rFonts w:hint="eastAsia" w:ascii="方正小标宋简体" w:hAnsi="宋体" w:eastAsia="方正小标宋简体"/>
          <w:sz w:val="28"/>
          <w:szCs w:val="28"/>
        </w:rPr>
        <w:t>学期听课计划安排表</w:t>
      </w:r>
      <w:bookmarkStart w:id="0" w:name="_GoBack"/>
      <w:bookmarkEnd w:id="0"/>
    </w:p>
    <w:p>
      <w:pPr>
        <w:spacing w:line="240" w:lineRule="exact"/>
        <w:jc w:val="center"/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spacing w:line="560" w:lineRule="exac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教学督导室（小组）名称：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          第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页</w:t>
      </w:r>
    </w:p>
    <w:tbl>
      <w:tblPr>
        <w:tblStyle w:val="2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205"/>
        <w:gridCol w:w="1516"/>
        <w:gridCol w:w="1795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序号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听课人员</w:t>
            </w:r>
          </w:p>
        </w:tc>
        <w:tc>
          <w:tcPr>
            <w:tcW w:w="1516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听课对象</w:t>
            </w:r>
          </w:p>
        </w:tc>
        <w:tc>
          <w:tcPr>
            <w:tcW w:w="179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听课周次</w:t>
            </w:r>
          </w:p>
        </w:tc>
        <w:tc>
          <w:tcPr>
            <w:tcW w:w="235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20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20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20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20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20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20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20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220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220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220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220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>
            <w:pPr>
              <w:spacing w:line="560" w:lineRule="exact"/>
              <w:rPr>
                <w:rFonts w:hint="eastAsia" w:eastAsia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80" w:firstLineChars="200"/>
      </w:pPr>
      <w:r>
        <w:rPr>
          <w:rFonts w:hint="eastAsia" w:ascii="仿宋_GB2312" w:hAnsi="宋体" w:eastAsia="仿宋_GB2312"/>
          <w:sz w:val="24"/>
          <w:szCs w:val="24"/>
        </w:rPr>
        <w:t>注：1.以各系(部)教学督导小组为单位，听课对象必须全覆盖本系全体教师；2.听课人员在听课时间安排上尽可能的分布均匀；3.在学院教师总课表和实习进程表下发后，填写此计划安排表，并在一周内以纸质和电子文档的形式交学院督导室汇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863E7"/>
    <w:rsid w:val="617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2019-05-15T03:01:00Z</dcterms:created>
  <dc:creator>编辑部</dc:creator>
  <cp:lastModifiedBy>编辑部</cp:lastModifiedBy>
  <dcterms:modified xsi:type="dcterms:W3CDTF">2019-05-15T03:03:04Z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